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E406" w14:textId="7B897CEC" w:rsidR="00A36628" w:rsidRDefault="00A401AF" w:rsidP="00A401AF">
      <w:pPr>
        <w:autoSpaceDE w:val="0"/>
        <w:autoSpaceDN w:val="0"/>
        <w:adjustRightInd w:val="0"/>
        <w:spacing w:after="0" w:line="240" w:lineRule="auto"/>
        <w:jc w:val="center"/>
        <w:rPr>
          <w:rFonts w:ascii="Arial-BoldItalicMT" w:hAnsi="Arial-BoldItalicMT" w:cs="Arial-BoldItalicMT"/>
          <w:b/>
          <w:bCs/>
          <w:iCs/>
          <w:sz w:val="24"/>
        </w:rPr>
      </w:pPr>
      <w:r>
        <w:rPr>
          <w:rFonts w:ascii="Arial-BoldItalicMT" w:hAnsi="Arial-BoldItalicMT" w:cs="Arial-BoldItalicMT"/>
          <w:b/>
          <w:bCs/>
          <w:iCs/>
          <w:noProof/>
          <w:sz w:val="24"/>
        </w:rPr>
        <mc:AlternateContent>
          <mc:Choice Requires="wps">
            <w:drawing>
              <wp:anchor distT="0" distB="0" distL="114300" distR="114300" simplePos="0" relativeHeight="251657728" behindDoc="0" locked="0" layoutInCell="1" allowOverlap="1" wp14:anchorId="7836F826" wp14:editId="6FDAB207">
                <wp:simplePos x="0" y="0"/>
                <wp:positionH relativeFrom="column">
                  <wp:posOffset>475615</wp:posOffset>
                </wp:positionH>
                <wp:positionV relativeFrom="paragraph">
                  <wp:posOffset>-114300</wp:posOffset>
                </wp:positionV>
                <wp:extent cx="5038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387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69250"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7.45pt,-9pt" to="4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9fwQEAANQDAAAOAAAAZHJzL2Uyb0RvYy54bWysU02PEzEMvSPxH6LcaaZdFZZRp3voCi4I&#10;KhZ+QDbjdCLlS07oTP89TtrOrgAJgfaSiWM/2+/Zs7mbnGVHwGSC7/hy0XAGXoXe+EPHv3/78OaW&#10;s5Sl76UNHjp+gsTvtq9fbcbYwioMwfaAjJL41I6x40POsRUiqQGcTIsQwZNTB3Qyk4kH0aMcKbuz&#10;YtU0b8UYsI8YFKREr/dnJ9/W/FqDyl+0TpCZ7Tj1luuJ9Xwsp9huZHtAGQejLm3I/+jCSeOp6Jzq&#10;XmbJfqD5LZUzCkMKOi9UcCJobRRUDsRm2fzC5mGQESoXEifFWab0cmnV5+Memelpdpx56WhEDxml&#10;OQyZ7YL3JGBAtiw6jTG1FL7ze7xYKe6xkJ40uvIlOmyq2p5mbWHKTNHjurm5fbdac6auPvEEjJjy&#10;RwiOlUvHrfGFtmzl8VPKVIxCryHl2Xo2UsPvm3UdoCidnXupt3yycA77Cpq4UfVlTVe3CnYW2VHS&#10;PkilwOfKjQpYT9EFpo21M7D5O/ASX6BQN+5fwDOiVg4+z2BnfMA/Vc/TtWV9jid9nvEu18fQn+qU&#10;qoNWp0p4WfOym8/tCn/6Gbc/AQAA//8DAFBLAwQUAAYACAAAACEAFqC8mN8AAAAKAQAADwAAAGRy&#10;cy9kb3ducmV2LnhtbEyPwUrDQBCG74LvsIzgrd20lDbGbIoUiiD20Np63manm9TsbMhum+jTO4Kg&#10;x5n5+Of78+XgGnHFLtSeFEzGCQik0puarIL923qUgghRk9GNJ1TwiQGWxe1NrjPje9ridRet4BAK&#10;mVZQxdhmUoayQqfD2LdIfDv5zunIY2el6XTP4a6R0ySZS6dr4g+VbnFVYfmxuzgFq/fFa2839PK1&#10;r59xvT0fpnZzUOr+bnh6BBFxiH8w/OizOhTsdPQXMkE0ChazByYVjCYpd2IgnaczEMffjSxy+b9C&#10;8Q0AAP//AwBQSwECLQAUAAYACAAAACEAtoM4kv4AAADhAQAAEwAAAAAAAAAAAAAAAAAAAAAAW0Nv&#10;bnRlbnRfVHlwZXNdLnhtbFBLAQItABQABgAIAAAAIQA4/SH/1gAAAJQBAAALAAAAAAAAAAAAAAAA&#10;AC8BAABfcmVscy8ucmVsc1BLAQItABQABgAIAAAAIQALeN9fwQEAANQDAAAOAAAAAAAAAAAAAAAA&#10;AC4CAABkcnMvZTJvRG9jLnhtbFBLAQItABQABgAIAAAAIQAWoLyY3wAAAAoBAAAPAAAAAAAAAAAA&#10;AAAAABsEAABkcnMvZG93bnJldi54bWxQSwUGAAAAAAQABADzAAAAJwUAAAAA&#10;" strokecolor="#4579b8 [3044]" strokeweight="1.5pt"/>
            </w:pict>
          </mc:Fallback>
        </mc:AlternateContent>
      </w:r>
      <w:r w:rsidRPr="00A401AF">
        <w:rPr>
          <w:rFonts w:ascii="Arial-BoldItalicMT" w:hAnsi="Arial-BoldItalicMT" w:cs="Arial-BoldItalicMT"/>
          <w:b/>
          <w:bCs/>
          <w:iCs/>
          <w:sz w:val="24"/>
        </w:rPr>
        <w:t>20</w:t>
      </w:r>
      <w:r w:rsidR="00A36628">
        <w:rPr>
          <w:rFonts w:ascii="Arial-BoldItalicMT" w:hAnsi="Arial-BoldItalicMT" w:cs="Arial-BoldItalicMT"/>
          <w:b/>
          <w:bCs/>
          <w:iCs/>
          <w:sz w:val="24"/>
        </w:rPr>
        <w:t>2</w:t>
      </w:r>
      <w:r w:rsidR="00D870C9">
        <w:rPr>
          <w:rFonts w:ascii="Arial-BoldItalicMT" w:hAnsi="Arial-BoldItalicMT" w:cs="Arial-BoldItalicMT"/>
          <w:b/>
          <w:bCs/>
          <w:iCs/>
          <w:sz w:val="24"/>
        </w:rPr>
        <w:t>2</w:t>
      </w:r>
      <w:r w:rsidRPr="00A401AF">
        <w:rPr>
          <w:rFonts w:ascii="Arial-BoldItalicMT" w:hAnsi="Arial-BoldItalicMT" w:cs="Arial-BoldItalicMT"/>
          <w:b/>
          <w:bCs/>
          <w:iCs/>
          <w:sz w:val="24"/>
        </w:rPr>
        <w:t xml:space="preserve"> USPHS S</w:t>
      </w:r>
      <w:r w:rsidRPr="00A401AF">
        <w:rPr>
          <w:rFonts w:ascii="Arial-BoldItalicMT" w:hAnsi="Arial-BoldItalicMT" w:cs="Arial-BoldItalicMT"/>
          <w:b/>
          <w:bCs/>
          <w:iCs/>
          <w:sz w:val="20"/>
          <w:szCs w:val="18"/>
        </w:rPr>
        <w:t xml:space="preserve">CIENTIFIC </w:t>
      </w:r>
      <w:r w:rsidRPr="00A401AF">
        <w:rPr>
          <w:rFonts w:ascii="Arial-BoldItalicMT" w:hAnsi="Arial-BoldItalicMT" w:cs="Arial-BoldItalicMT"/>
          <w:b/>
          <w:bCs/>
          <w:iCs/>
          <w:sz w:val="24"/>
        </w:rPr>
        <w:t>&amp; T</w:t>
      </w:r>
      <w:r w:rsidRPr="00A401AF">
        <w:rPr>
          <w:rFonts w:ascii="Arial-BoldItalicMT" w:hAnsi="Arial-BoldItalicMT" w:cs="Arial-BoldItalicMT"/>
          <w:b/>
          <w:bCs/>
          <w:iCs/>
          <w:sz w:val="20"/>
          <w:szCs w:val="18"/>
        </w:rPr>
        <w:t xml:space="preserve">RAINING </w:t>
      </w:r>
      <w:r w:rsidRPr="00A401AF">
        <w:rPr>
          <w:rFonts w:ascii="Arial-BoldItalicMT" w:hAnsi="Arial-BoldItalicMT" w:cs="Arial-BoldItalicMT"/>
          <w:b/>
          <w:bCs/>
          <w:iCs/>
          <w:sz w:val="24"/>
        </w:rPr>
        <w:t>S</w:t>
      </w:r>
      <w:r w:rsidRPr="00A401AF">
        <w:rPr>
          <w:rFonts w:ascii="Arial-BoldItalicMT" w:hAnsi="Arial-BoldItalicMT" w:cs="Arial-BoldItalicMT"/>
          <w:b/>
          <w:bCs/>
          <w:iCs/>
          <w:sz w:val="20"/>
          <w:szCs w:val="18"/>
        </w:rPr>
        <w:t>YMPOSIUM</w:t>
      </w:r>
      <w:r w:rsidRPr="00A401AF">
        <w:rPr>
          <w:rFonts w:ascii="Arial-BoldItalicMT" w:hAnsi="Arial-BoldItalicMT" w:cs="Arial-BoldItalicMT"/>
          <w:b/>
          <w:bCs/>
          <w:iCs/>
          <w:sz w:val="24"/>
        </w:rPr>
        <w:t xml:space="preserve">: </w:t>
      </w:r>
    </w:p>
    <w:p w14:paraId="2C31900D" w14:textId="4943BFE1" w:rsidR="00D3786C" w:rsidRPr="0056329B" w:rsidRDefault="0056329B" w:rsidP="00A36628">
      <w:pPr>
        <w:autoSpaceDE w:val="0"/>
        <w:autoSpaceDN w:val="0"/>
        <w:adjustRightInd w:val="0"/>
        <w:spacing w:after="0" w:line="240" w:lineRule="auto"/>
        <w:jc w:val="center"/>
        <w:rPr>
          <w:rFonts w:ascii="Arial-BoldItalicMT" w:hAnsi="Arial-BoldItalicMT" w:cs="Arial-BoldItalicMT"/>
          <w:b/>
          <w:bCs/>
          <w:iCs/>
          <w:sz w:val="20"/>
          <w:szCs w:val="18"/>
        </w:rPr>
      </w:pPr>
      <w:r w:rsidRPr="0056329B">
        <w:rPr>
          <w:rFonts w:ascii="Arial-BoldItalicMT" w:hAnsi="Arial-BoldItalicMT" w:cs="Arial-BoldItalicMT"/>
          <w:b/>
          <w:bCs/>
          <w:iCs/>
          <w:sz w:val="20"/>
          <w:szCs w:val="20"/>
        </w:rPr>
        <w:t>PUBLIC HEALTH: PREPARING for the FUTURE</w:t>
      </w:r>
    </w:p>
    <w:p w14:paraId="046FFC59" w14:textId="77777777" w:rsidR="00A401AF" w:rsidRDefault="00A401AF" w:rsidP="00A401AF">
      <w:pPr>
        <w:pStyle w:val="NoSpacing"/>
        <w:jc w:val="center"/>
        <w:rPr>
          <w:rFonts w:ascii="Arial-BoldItalicMT" w:hAnsi="Arial-BoldItalicMT" w:cs="Arial-BoldItalicMT"/>
          <w:b/>
          <w:bCs/>
          <w:iCs/>
          <w:sz w:val="20"/>
          <w:szCs w:val="18"/>
        </w:rPr>
      </w:pPr>
      <w:r>
        <w:rPr>
          <w:rFonts w:ascii="Arial-BoldItalicMT" w:hAnsi="Arial-BoldItalicMT" w:cs="Arial-BoldItalicMT"/>
          <w:b/>
          <w:bCs/>
          <w:iCs/>
          <w:noProof/>
          <w:sz w:val="24"/>
        </w:rPr>
        <mc:AlternateContent>
          <mc:Choice Requires="wps">
            <w:drawing>
              <wp:anchor distT="0" distB="0" distL="114300" distR="114300" simplePos="0" relativeHeight="251658752" behindDoc="0" locked="0" layoutInCell="1" allowOverlap="1" wp14:anchorId="33ECA9DC" wp14:editId="193D2561">
                <wp:simplePos x="0" y="0"/>
                <wp:positionH relativeFrom="column">
                  <wp:posOffset>476250</wp:posOffset>
                </wp:positionH>
                <wp:positionV relativeFrom="paragraph">
                  <wp:posOffset>87630</wp:posOffset>
                </wp:positionV>
                <wp:extent cx="5038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387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04B94"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7.5pt,6.9pt" to="43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mawwEAANQDAAAOAAAAZHJzL2Uyb0RvYy54bWysU8tu2zAQvBfoPxC815IVOE0Fyzk4aC9B&#10;ajTtBzDU0iLAF5asJf99lrStBG2BokUuFMmdmd1Zrta3kzXsABi1dx1fLmrOwEnfa7fv+I/vnz/c&#10;cBaTcL0w3kHHjxD57eb9u/UYWmj84E0PyEjExXYMHR9SCm1VRTmAFXHhAzgKKo9WJDrivupRjKRu&#10;TdXU9XU1euwDegkx0u3dKcg3RV8pkOmrUhESMx2n2lJZsaxPea02a9HuUYRBy3MZ4j+qsEI7SjpL&#10;3Ykk2E/Uv0lZLdFHr9JCelt5pbSE4oHcLOtf3DwOIkDxQs2JYW5TfDtZ+XDYIdN9xxvOnLD0RI8J&#10;hd4PiW29c9RAj6zJfRpDbAm+dTs8n2LYYTY9KbT5S3bYVHp7nHsLU2KSLlf11c3HZsWZvMSqF2LA&#10;mL6AtyxvOm60y7ZFKw73MVEygl4g+do4NtKwfapX5QGrXNmplrJLRwMn2DdQ5I2yL4tcmSrYGmQH&#10;QfMgpASXltkbJTCO0JmmtDEzsf478YzPVCgT9y/kmVEye5dmstXO45+yp+lSsjrhqfxXvvP2yffH&#10;8kolQKNTHJ7HPM/m63Ohv/yMm2cAAAD//wMAUEsDBBQABgAIAAAAIQDS7LEB3gAAAAgBAAAPAAAA&#10;ZHJzL2Rvd25yZXYueG1sTI9BT8JAEIXvJvyHzZB4ky0YoKndEkNCTIwcQPC8dMdtpTvbdBda/fWO&#10;8aDHee/lzfvy1eAaccUu1J4UTCcJCKTSm5qsgsPr5i4FEaImoxtPqOATA6yK0U2uM+N72uF1H63g&#10;EgqZVlDF2GZShrJCp8PEt0jsvfvO6chnZ6XpdM/lrpGzJFlIp2viD5VucV1hed5fnIL12/Klt1t6&#10;/jrUT7jZfRxndntU6nY8PD6AiDjEvzD8zOfpUPCmk7+QCaJRsJwzSmT9ngnYTxfpHMTpV5BFLv8D&#10;FN8AAAD//wMAUEsBAi0AFAAGAAgAAAAhALaDOJL+AAAA4QEAABMAAAAAAAAAAAAAAAAAAAAAAFtD&#10;b250ZW50X1R5cGVzXS54bWxQSwECLQAUAAYACAAAACEAOP0h/9YAAACUAQAACwAAAAAAAAAAAAAA&#10;AAAvAQAAX3JlbHMvLnJlbHNQSwECLQAUAAYACAAAACEAKE8pmsMBAADUAwAADgAAAAAAAAAAAAAA&#10;AAAuAgAAZHJzL2Uyb0RvYy54bWxQSwECLQAUAAYACAAAACEA0uyxAd4AAAAIAQAADwAAAAAAAAAA&#10;AAAAAAAdBAAAZHJzL2Rvd25yZXYueG1sUEsFBgAAAAAEAAQA8wAAACgFAAAAAA==&#10;" strokecolor="#4579b8 [3044]" strokeweight="1.5pt"/>
            </w:pict>
          </mc:Fallback>
        </mc:AlternateContent>
      </w:r>
    </w:p>
    <w:p w14:paraId="57308998" w14:textId="77777777" w:rsidR="00A401AF" w:rsidRPr="00A401AF" w:rsidRDefault="00A401AF" w:rsidP="00A401AF">
      <w:pPr>
        <w:pStyle w:val="NoSpacing"/>
        <w:jc w:val="center"/>
        <w:rPr>
          <w:rFonts w:ascii="Arial-BoldItalicMT" w:hAnsi="Arial-BoldItalicMT" w:cs="Arial-BoldItalicMT"/>
          <w:b/>
          <w:bCs/>
          <w:iCs/>
          <w:sz w:val="20"/>
          <w:szCs w:val="18"/>
        </w:rPr>
      </w:pPr>
    </w:p>
    <w:p w14:paraId="7C1B6CF3" w14:textId="77777777" w:rsidR="00A401AF" w:rsidRPr="00CC69E9" w:rsidRDefault="00A401AF" w:rsidP="00A401AF">
      <w:pPr>
        <w:pStyle w:val="NoSpacing"/>
        <w:jc w:val="center"/>
        <w:rPr>
          <w:rFonts w:ascii="Arial-BoldItalicMT" w:hAnsi="Arial-BoldItalicMT" w:cs="Arial-BoldItalicMT"/>
          <w:b/>
          <w:i/>
          <w:sz w:val="24"/>
        </w:rPr>
      </w:pPr>
      <w:r w:rsidRPr="00CC69E9">
        <w:rPr>
          <w:rFonts w:ascii="Arial-BoldItalicMT" w:hAnsi="Arial-BoldItalicMT" w:cs="Arial-BoldItalicMT"/>
          <w:b/>
          <w:i/>
          <w:sz w:val="24"/>
        </w:rPr>
        <w:t>Call for Posters</w:t>
      </w:r>
    </w:p>
    <w:p w14:paraId="432F9339" w14:textId="77777777" w:rsidR="00A401AF" w:rsidRDefault="00A401AF" w:rsidP="00A401AF">
      <w:pPr>
        <w:pStyle w:val="NoSpacing"/>
        <w:jc w:val="center"/>
        <w:rPr>
          <w:rFonts w:ascii="Arial-BoldItalicMT" w:hAnsi="Arial-BoldItalicMT" w:cs="Arial-BoldItalicMT"/>
          <w:bCs/>
          <w:iCs/>
          <w:sz w:val="20"/>
          <w:szCs w:val="18"/>
        </w:rPr>
      </w:pPr>
    </w:p>
    <w:p w14:paraId="132FCFBF" w14:textId="7CD4EDC6" w:rsidR="00A401AF" w:rsidRPr="00CC69E9" w:rsidRDefault="00084616" w:rsidP="00A401AF">
      <w:pPr>
        <w:pStyle w:val="NoSpacing"/>
        <w:rPr>
          <w:sz w:val="24"/>
          <w:szCs w:val="24"/>
        </w:rPr>
      </w:pPr>
      <w:r w:rsidRPr="00CC69E9">
        <w:rPr>
          <w:sz w:val="24"/>
          <w:szCs w:val="24"/>
        </w:rPr>
        <w:t xml:space="preserve">One of the many strengths of our service is the vast range of knowledge, skills, and capabilities USPHS Commissioned Corps officers possess and apply to protect and advance public health and safety. </w:t>
      </w:r>
      <w:r w:rsidR="002D58A2" w:rsidRPr="00CC69E9">
        <w:rPr>
          <w:sz w:val="24"/>
          <w:szCs w:val="24"/>
        </w:rPr>
        <w:t xml:space="preserve">The Symposium’s </w:t>
      </w:r>
      <w:r w:rsidR="00056C2A">
        <w:rPr>
          <w:sz w:val="24"/>
          <w:szCs w:val="24"/>
        </w:rPr>
        <w:t xml:space="preserve">Poster </w:t>
      </w:r>
      <w:r w:rsidR="002D58A2" w:rsidRPr="00CC69E9">
        <w:rPr>
          <w:sz w:val="24"/>
          <w:szCs w:val="24"/>
        </w:rPr>
        <w:t>Session focus</w:t>
      </w:r>
      <w:r w:rsidR="00056C2A">
        <w:rPr>
          <w:sz w:val="24"/>
          <w:szCs w:val="24"/>
        </w:rPr>
        <w:t>es</w:t>
      </w:r>
      <w:r w:rsidR="002D58A2" w:rsidRPr="00CC69E9">
        <w:rPr>
          <w:sz w:val="24"/>
          <w:szCs w:val="24"/>
        </w:rPr>
        <w:t xml:space="preserve"> on the measurable impacts achieved by USPHS Commissioned Corps officers and our public health partners and how these efforts advance the health and safety of our nation.</w:t>
      </w:r>
    </w:p>
    <w:p w14:paraId="2C41844A" w14:textId="77777777" w:rsidR="00084616" w:rsidRPr="00CC69E9" w:rsidRDefault="00084616" w:rsidP="00A401AF">
      <w:pPr>
        <w:pStyle w:val="NoSpacing"/>
        <w:rPr>
          <w:sz w:val="24"/>
          <w:szCs w:val="24"/>
        </w:rPr>
      </w:pPr>
    </w:p>
    <w:p w14:paraId="687CE3AC" w14:textId="2A85A3ED" w:rsidR="00A401AF" w:rsidRPr="00CC69E9" w:rsidRDefault="00056C2A" w:rsidP="00A401AF">
      <w:pPr>
        <w:pStyle w:val="NoSpacing"/>
        <w:rPr>
          <w:sz w:val="24"/>
          <w:szCs w:val="24"/>
          <w:u w:val="single"/>
        </w:rPr>
      </w:pPr>
      <w:r>
        <w:rPr>
          <w:sz w:val="24"/>
          <w:szCs w:val="24"/>
        </w:rPr>
        <w:t>Poster</w:t>
      </w:r>
      <w:r w:rsidR="002669AC">
        <w:rPr>
          <w:sz w:val="24"/>
          <w:szCs w:val="24"/>
        </w:rPr>
        <w:t xml:space="preserve"> a</w:t>
      </w:r>
      <w:r w:rsidR="00A401AF" w:rsidRPr="00CC69E9">
        <w:rPr>
          <w:sz w:val="24"/>
          <w:szCs w:val="24"/>
        </w:rPr>
        <w:t xml:space="preserve">bstract submissions of </w:t>
      </w:r>
      <w:r w:rsidR="00A401AF" w:rsidRPr="00CC69E9">
        <w:rPr>
          <w:sz w:val="24"/>
          <w:szCs w:val="24"/>
          <w:u w:val="single"/>
        </w:rPr>
        <w:t>original research, education, practice, advocacy, policy, program</w:t>
      </w:r>
    </w:p>
    <w:p w14:paraId="4FEDECA8" w14:textId="646FD369" w:rsidR="00BA1038" w:rsidRPr="00CC69E9" w:rsidRDefault="00A401AF" w:rsidP="00A401AF">
      <w:pPr>
        <w:pStyle w:val="NoSpacing"/>
        <w:rPr>
          <w:sz w:val="24"/>
          <w:szCs w:val="24"/>
        </w:rPr>
      </w:pPr>
      <w:r w:rsidRPr="00CC69E9">
        <w:rPr>
          <w:sz w:val="24"/>
          <w:szCs w:val="24"/>
          <w:u w:val="single"/>
        </w:rPr>
        <w:t>evaluation, case studies</w:t>
      </w:r>
      <w:r w:rsidR="002756BD" w:rsidRPr="00CC69E9">
        <w:rPr>
          <w:sz w:val="24"/>
          <w:szCs w:val="24"/>
          <w:u w:val="single"/>
        </w:rPr>
        <w:t>, and development of guidance or recommendations</w:t>
      </w:r>
      <w:r w:rsidR="002756BD" w:rsidRPr="00CC69E9">
        <w:rPr>
          <w:sz w:val="24"/>
          <w:szCs w:val="24"/>
        </w:rPr>
        <w:t xml:space="preserve"> </w:t>
      </w:r>
      <w:r w:rsidR="002343A7">
        <w:rPr>
          <w:sz w:val="24"/>
          <w:szCs w:val="24"/>
        </w:rPr>
        <w:t xml:space="preserve">are </w:t>
      </w:r>
      <w:r w:rsidRPr="00CC69E9">
        <w:rPr>
          <w:sz w:val="24"/>
          <w:szCs w:val="24"/>
        </w:rPr>
        <w:t>welcome.</w:t>
      </w:r>
    </w:p>
    <w:p w14:paraId="1D25B192" w14:textId="77777777" w:rsidR="00BA1038" w:rsidRPr="00CC69E9" w:rsidRDefault="00BA1038" w:rsidP="00BA1038">
      <w:pPr>
        <w:pStyle w:val="NoSpacing"/>
        <w:rPr>
          <w:b/>
          <w:sz w:val="24"/>
          <w:szCs w:val="24"/>
        </w:rPr>
      </w:pPr>
    </w:p>
    <w:p w14:paraId="4A19E7A9" w14:textId="70C49858" w:rsidR="00BA1038" w:rsidRPr="00CC69E9" w:rsidRDefault="00BA1038" w:rsidP="00BA1038">
      <w:pPr>
        <w:pStyle w:val="NoSpacing"/>
        <w:rPr>
          <w:b/>
          <w:sz w:val="24"/>
          <w:szCs w:val="24"/>
        </w:rPr>
      </w:pPr>
      <w:r w:rsidRPr="00CC69E9">
        <w:rPr>
          <w:sz w:val="24"/>
          <w:szCs w:val="24"/>
        </w:rPr>
        <w:t xml:space="preserve">Authors must also include three keywords related to their </w:t>
      </w:r>
      <w:r w:rsidR="00CC69E9">
        <w:rPr>
          <w:sz w:val="24"/>
          <w:szCs w:val="24"/>
        </w:rPr>
        <w:t xml:space="preserve">poster </w:t>
      </w:r>
      <w:r w:rsidRPr="00CC69E9">
        <w:rPr>
          <w:sz w:val="24"/>
          <w:szCs w:val="24"/>
        </w:rPr>
        <w:t>abstract.</w:t>
      </w:r>
    </w:p>
    <w:p w14:paraId="5ED90C05" w14:textId="77777777" w:rsidR="00A401AF" w:rsidRPr="00CC69E9" w:rsidRDefault="00A401AF" w:rsidP="00A401AF">
      <w:pPr>
        <w:pStyle w:val="NoSpacing"/>
        <w:rPr>
          <w:sz w:val="24"/>
          <w:szCs w:val="24"/>
        </w:rPr>
      </w:pPr>
    </w:p>
    <w:p w14:paraId="47AEFC8C" w14:textId="77777777" w:rsidR="00A401AF" w:rsidRPr="00CC69E9" w:rsidRDefault="00A401AF" w:rsidP="00A401AF">
      <w:pPr>
        <w:pStyle w:val="NoSpacing"/>
        <w:rPr>
          <w:sz w:val="24"/>
          <w:szCs w:val="24"/>
        </w:rPr>
      </w:pPr>
      <w:r w:rsidRPr="00CC69E9">
        <w:rPr>
          <w:sz w:val="24"/>
          <w:szCs w:val="24"/>
        </w:rPr>
        <w:t>The following criteria will be used to review abstracts:</w:t>
      </w:r>
    </w:p>
    <w:p w14:paraId="7B3683B8" w14:textId="77777777" w:rsidR="00A401AF" w:rsidRPr="00CC69E9" w:rsidRDefault="00A401AF" w:rsidP="00A401AF">
      <w:pPr>
        <w:pStyle w:val="NoSpacing"/>
        <w:numPr>
          <w:ilvl w:val="0"/>
          <w:numId w:val="1"/>
        </w:numPr>
        <w:rPr>
          <w:sz w:val="24"/>
          <w:szCs w:val="24"/>
        </w:rPr>
      </w:pPr>
      <w:r w:rsidRPr="00CC69E9">
        <w:rPr>
          <w:sz w:val="24"/>
          <w:szCs w:val="24"/>
        </w:rPr>
        <w:t>Quality of learning objectives</w:t>
      </w:r>
    </w:p>
    <w:p w14:paraId="75681A88" w14:textId="2B10697D" w:rsidR="00A401AF" w:rsidRPr="00CC69E9" w:rsidRDefault="00A401AF" w:rsidP="00A401AF">
      <w:pPr>
        <w:pStyle w:val="NoSpacing"/>
        <w:numPr>
          <w:ilvl w:val="0"/>
          <w:numId w:val="1"/>
        </w:numPr>
        <w:rPr>
          <w:sz w:val="24"/>
          <w:szCs w:val="24"/>
        </w:rPr>
      </w:pPr>
      <w:r w:rsidRPr="00CC69E9">
        <w:rPr>
          <w:sz w:val="24"/>
          <w:szCs w:val="24"/>
        </w:rPr>
        <w:t xml:space="preserve">Implications/conclusions for public health </w:t>
      </w:r>
      <w:r w:rsidR="002D58A2" w:rsidRPr="00CC69E9">
        <w:rPr>
          <w:sz w:val="24"/>
          <w:szCs w:val="24"/>
        </w:rPr>
        <w:t>policy/program/research/</w:t>
      </w:r>
      <w:r w:rsidRPr="00CC69E9">
        <w:rPr>
          <w:sz w:val="24"/>
          <w:szCs w:val="24"/>
        </w:rPr>
        <w:t>practice</w:t>
      </w:r>
    </w:p>
    <w:p w14:paraId="35CEDACD" w14:textId="77777777" w:rsidR="00A401AF" w:rsidRPr="00CC69E9" w:rsidRDefault="00A401AF" w:rsidP="00A401AF">
      <w:pPr>
        <w:pStyle w:val="NoSpacing"/>
        <w:numPr>
          <w:ilvl w:val="0"/>
          <w:numId w:val="1"/>
        </w:numPr>
        <w:rPr>
          <w:sz w:val="24"/>
          <w:szCs w:val="24"/>
        </w:rPr>
      </w:pPr>
      <w:r w:rsidRPr="00CC69E9">
        <w:rPr>
          <w:sz w:val="24"/>
          <w:szCs w:val="24"/>
        </w:rPr>
        <w:t>Innovation/originality</w:t>
      </w:r>
    </w:p>
    <w:p w14:paraId="5BACCD01" w14:textId="77777777" w:rsidR="00A401AF" w:rsidRPr="00CC69E9" w:rsidRDefault="00A401AF" w:rsidP="00A401AF">
      <w:pPr>
        <w:pStyle w:val="NoSpacing"/>
        <w:numPr>
          <w:ilvl w:val="0"/>
          <w:numId w:val="1"/>
        </w:numPr>
        <w:rPr>
          <w:sz w:val="24"/>
          <w:szCs w:val="24"/>
        </w:rPr>
      </w:pPr>
      <w:r w:rsidRPr="00CC69E9">
        <w:rPr>
          <w:sz w:val="24"/>
          <w:szCs w:val="24"/>
        </w:rPr>
        <w:t>Overall clarity of abstract</w:t>
      </w:r>
    </w:p>
    <w:p w14:paraId="0F4173BC" w14:textId="77777777" w:rsidR="00D00194" w:rsidRPr="00CC69E9" w:rsidRDefault="00D00194" w:rsidP="00D00194">
      <w:pPr>
        <w:pStyle w:val="NoSpacing"/>
        <w:rPr>
          <w:sz w:val="24"/>
          <w:szCs w:val="24"/>
        </w:rPr>
      </w:pPr>
    </w:p>
    <w:p w14:paraId="74D92FA0" w14:textId="6995A847" w:rsidR="00CC69E9" w:rsidRPr="00CC69E9" w:rsidRDefault="00BA1038" w:rsidP="00D00194">
      <w:pPr>
        <w:pStyle w:val="NoSpacing"/>
        <w:rPr>
          <w:rFonts w:cstheme="minorHAnsi"/>
          <w:sz w:val="24"/>
          <w:szCs w:val="24"/>
        </w:rPr>
      </w:pPr>
      <w:r w:rsidRPr="00CC69E9">
        <w:rPr>
          <w:rFonts w:cstheme="minorHAnsi"/>
          <w:sz w:val="24"/>
          <w:szCs w:val="24"/>
        </w:rPr>
        <w:t xml:space="preserve">The deadline for </w:t>
      </w:r>
      <w:r w:rsidR="00CC69E9">
        <w:rPr>
          <w:rFonts w:cstheme="minorHAnsi"/>
          <w:sz w:val="24"/>
          <w:szCs w:val="24"/>
        </w:rPr>
        <w:t xml:space="preserve">poster </w:t>
      </w:r>
      <w:r w:rsidRPr="00CC69E9">
        <w:rPr>
          <w:rFonts w:cstheme="minorHAnsi"/>
          <w:sz w:val="24"/>
          <w:szCs w:val="24"/>
        </w:rPr>
        <w:t xml:space="preserve">abstract submissions is </w:t>
      </w:r>
      <w:r w:rsidRPr="00CC69E9">
        <w:rPr>
          <w:rFonts w:cstheme="minorHAnsi"/>
          <w:b/>
          <w:sz w:val="24"/>
          <w:szCs w:val="24"/>
        </w:rPr>
        <w:t xml:space="preserve">March </w:t>
      </w:r>
      <w:r w:rsidR="0056329B" w:rsidRPr="00CC69E9">
        <w:rPr>
          <w:rFonts w:cstheme="minorHAnsi"/>
          <w:b/>
          <w:sz w:val="24"/>
          <w:szCs w:val="24"/>
        </w:rPr>
        <w:t>9</w:t>
      </w:r>
      <w:r w:rsidRPr="00CC69E9">
        <w:rPr>
          <w:rFonts w:cstheme="minorHAnsi"/>
          <w:b/>
          <w:sz w:val="24"/>
          <w:szCs w:val="24"/>
        </w:rPr>
        <w:t>, 202</w:t>
      </w:r>
      <w:r w:rsidR="002D58A2" w:rsidRPr="00CC69E9">
        <w:rPr>
          <w:rFonts w:cstheme="minorHAnsi"/>
          <w:b/>
          <w:sz w:val="24"/>
          <w:szCs w:val="24"/>
        </w:rPr>
        <w:t>2</w:t>
      </w:r>
      <w:r w:rsidRPr="00CC69E9">
        <w:rPr>
          <w:rFonts w:cstheme="minorHAnsi"/>
          <w:sz w:val="24"/>
          <w:szCs w:val="24"/>
        </w:rPr>
        <w:t>.</w:t>
      </w:r>
    </w:p>
    <w:p w14:paraId="553DDB49" w14:textId="504A5619" w:rsidR="00706E23" w:rsidRPr="00CC69E9" w:rsidRDefault="00706E23" w:rsidP="00D00194">
      <w:pPr>
        <w:pStyle w:val="NoSpacing"/>
        <w:rPr>
          <w:sz w:val="24"/>
          <w:szCs w:val="24"/>
        </w:rPr>
      </w:pPr>
    </w:p>
    <w:p w14:paraId="41126DE4" w14:textId="394DE4E4" w:rsidR="00706E23" w:rsidRDefault="00706E23" w:rsidP="00706E23">
      <w:pPr>
        <w:spacing w:after="0" w:line="240" w:lineRule="auto"/>
        <w:rPr>
          <w:sz w:val="24"/>
          <w:szCs w:val="24"/>
        </w:rPr>
      </w:pPr>
      <w:r w:rsidRPr="00CC69E9">
        <w:rPr>
          <w:sz w:val="24"/>
          <w:szCs w:val="24"/>
        </w:rPr>
        <w:t>The top Officer/Civilian poster presenter will receive complimentary registration for the 202</w:t>
      </w:r>
      <w:r w:rsidR="002D58A2" w:rsidRPr="00CC69E9">
        <w:rPr>
          <w:sz w:val="24"/>
          <w:szCs w:val="24"/>
        </w:rPr>
        <w:t>3</w:t>
      </w:r>
      <w:r w:rsidRPr="00CC69E9">
        <w:rPr>
          <w:sz w:val="24"/>
          <w:szCs w:val="24"/>
        </w:rPr>
        <w:t xml:space="preserve"> Symposium and a certificate of recognition (note, if there is more than one presenter per poster, only one presenter will receive a complimentary registration).</w:t>
      </w:r>
      <w:r w:rsidR="00E2367D" w:rsidRPr="00CC69E9">
        <w:rPr>
          <w:sz w:val="24"/>
          <w:szCs w:val="24"/>
        </w:rPr>
        <w:t xml:space="preserve">  </w:t>
      </w:r>
    </w:p>
    <w:p w14:paraId="7C52D152" w14:textId="10353678" w:rsidR="00056C2A" w:rsidRDefault="00056C2A" w:rsidP="00706E23">
      <w:pPr>
        <w:spacing w:after="0" w:line="240" w:lineRule="auto"/>
        <w:rPr>
          <w:sz w:val="24"/>
          <w:szCs w:val="24"/>
        </w:rPr>
      </w:pPr>
    </w:p>
    <w:p w14:paraId="71A208B5" w14:textId="6398FEB9" w:rsidR="00056C2A" w:rsidRPr="00CC69E9" w:rsidRDefault="00056C2A" w:rsidP="00706E23">
      <w:pPr>
        <w:spacing w:after="0" w:line="240" w:lineRule="auto"/>
        <w:rPr>
          <w:sz w:val="24"/>
          <w:szCs w:val="24"/>
        </w:rPr>
      </w:pPr>
      <w:r w:rsidRPr="00056C2A">
        <w:rPr>
          <w:sz w:val="24"/>
          <w:szCs w:val="24"/>
        </w:rPr>
        <w:t xml:space="preserve">All officers submitting a poster abstract must </w:t>
      </w:r>
      <w:proofErr w:type="gramStart"/>
      <w:r w:rsidRPr="00056C2A">
        <w:rPr>
          <w:sz w:val="24"/>
          <w:szCs w:val="24"/>
        </w:rPr>
        <w:t>be in compliance with</w:t>
      </w:r>
      <w:proofErr w:type="gramEnd"/>
      <w:r w:rsidRPr="00056C2A">
        <w:rPr>
          <w:sz w:val="24"/>
          <w:szCs w:val="24"/>
        </w:rPr>
        <w:t xml:space="preserve"> basic readiness requirements and have no adverse actions pending. </w:t>
      </w:r>
      <w:r>
        <w:rPr>
          <w:sz w:val="24"/>
          <w:szCs w:val="24"/>
        </w:rPr>
        <w:t>Submitters</w:t>
      </w:r>
      <w:r w:rsidRPr="00056C2A">
        <w:rPr>
          <w:sz w:val="24"/>
          <w:szCs w:val="24"/>
        </w:rPr>
        <w:t xml:space="preserve"> must confirm that they have followed their agency’s clearance/approval processes for materials being presented externally.  </w:t>
      </w:r>
    </w:p>
    <w:p w14:paraId="7B0E8CA8" w14:textId="7FB74166" w:rsidR="00D00194" w:rsidRDefault="00D00194" w:rsidP="00D00194">
      <w:pPr>
        <w:pStyle w:val="NoSpacing"/>
        <w:rPr>
          <w:sz w:val="24"/>
        </w:rPr>
      </w:pPr>
    </w:p>
    <w:p w14:paraId="3454DB2B" w14:textId="4B0F5B20" w:rsidR="00FE754E" w:rsidRDefault="00FE754E" w:rsidP="00FE754E">
      <w:pPr>
        <w:pStyle w:val="NoSpacing"/>
        <w:rPr>
          <w:sz w:val="24"/>
        </w:rPr>
      </w:pPr>
      <w:r w:rsidRPr="00FE754E">
        <w:rPr>
          <w:sz w:val="24"/>
        </w:rPr>
        <w:t>All accepted posters will be displayed in the Exhibit Hall during the Symposium</w:t>
      </w:r>
      <w:r w:rsidR="00056C2A">
        <w:rPr>
          <w:sz w:val="24"/>
        </w:rPr>
        <w:t xml:space="preserve">. </w:t>
      </w:r>
      <w:r w:rsidRPr="00FE754E">
        <w:rPr>
          <w:sz w:val="24"/>
        </w:rPr>
        <w:t xml:space="preserve">Presenters </w:t>
      </w:r>
      <w:r>
        <w:rPr>
          <w:sz w:val="24"/>
        </w:rPr>
        <w:t xml:space="preserve">are </w:t>
      </w:r>
      <w:r w:rsidRPr="00FE754E">
        <w:rPr>
          <w:sz w:val="24"/>
        </w:rPr>
        <w:t>encouraged to stand by their poster during judging</w:t>
      </w:r>
      <w:r w:rsidR="00056C2A">
        <w:rPr>
          <w:sz w:val="24"/>
        </w:rPr>
        <w:t xml:space="preserve"> </w:t>
      </w:r>
      <w:r w:rsidRPr="00FE754E">
        <w:rPr>
          <w:sz w:val="24"/>
        </w:rPr>
        <w:t>(time</w:t>
      </w:r>
      <w:r>
        <w:rPr>
          <w:sz w:val="24"/>
        </w:rPr>
        <w:t>/date</w:t>
      </w:r>
      <w:r w:rsidRPr="00FE754E">
        <w:rPr>
          <w:sz w:val="24"/>
        </w:rPr>
        <w:t xml:space="preserve"> to be determined) to answer any questions from judges and conference attendees</w:t>
      </w:r>
      <w:r>
        <w:rPr>
          <w:sz w:val="24"/>
        </w:rPr>
        <w:t xml:space="preserve">. </w:t>
      </w:r>
    </w:p>
    <w:p w14:paraId="23509938" w14:textId="77777777" w:rsidR="00FE754E" w:rsidRDefault="00FE754E" w:rsidP="00FE754E">
      <w:pPr>
        <w:pStyle w:val="NoSpacing"/>
        <w:rPr>
          <w:sz w:val="24"/>
        </w:rPr>
      </w:pPr>
    </w:p>
    <w:p w14:paraId="4B56646D" w14:textId="77777777" w:rsidR="00CC69E9" w:rsidRPr="00CC69E9" w:rsidRDefault="00CC69E9" w:rsidP="00CC69E9">
      <w:pPr>
        <w:pStyle w:val="NoSpacing"/>
        <w:rPr>
          <w:sz w:val="24"/>
          <w:szCs w:val="24"/>
        </w:rPr>
      </w:pPr>
      <w:r w:rsidRPr="00CC69E9">
        <w:rPr>
          <w:sz w:val="24"/>
          <w:szCs w:val="24"/>
        </w:rPr>
        <w:t>If you have any technical issues or questions about the abstract submission process, please contact</w:t>
      </w:r>
      <w:r>
        <w:rPr>
          <w:sz w:val="24"/>
          <w:szCs w:val="24"/>
        </w:rPr>
        <w:t>:</w:t>
      </w:r>
      <w:r w:rsidRPr="00CC69E9">
        <w:rPr>
          <w:sz w:val="24"/>
          <w:szCs w:val="24"/>
        </w:rPr>
        <w:t xml:space="preserve"> </w:t>
      </w:r>
      <w:hyperlink r:id="rId7" w:history="1">
        <w:r w:rsidRPr="00CC69E9">
          <w:rPr>
            <w:rStyle w:val="Hyperlink"/>
            <w:sz w:val="24"/>
            <w:szCs w:val="24"/>
          </w:rPr>
          <w:t>symposium@phscof.org</w:t>
        </w:r>
      </w:hyperlink>
      <w:r w:rsidRPr="00CC69E9">
        <w:rPr>
          <w:sz w:val="24"/>
          <w:szCs w:val="24"/>
        </w:rPr>
        <w:t>.</w:t>
      </w:r>
    </w:p>
    <w:p w14:paraId="2F257716" w14:textId="77777777" w:rsidR="00CC69E9" w:rsidRPr="00A401AF" w:rsidRDefault="00CC69E9" w:rsidP="00D00194">
      <w:pPr>
        <w:pStyle w:val="NoSpacing"/>
        <w:rPr>
          <w:sz w:val="24"/>
        </w:rPr>
      </w:pPr>
    </w:p>
    <w:sectPr w:rsidR="00CC69E9" w:rsidRPr="00A40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6FEF" w14:textId="77777777" w:rsidR="002C3E19" w:rsidRDefault="002C3E19" w:rsidP="00A401AF">
      <w:pPr>
        <w:spacing w:after="0" w:line="240" w:lineRule="auto"/>
      </w:pPr>
      <w:r>
        <w:separator/>
      </w:r>
    </w:p>
  </w:endnote>
  <w:endnote w:type="continuationSeparator" w:id="0">
    <w:p w14:paraId="57428041" w14:textId="77777777" w:rsidR="002C3E19" w:rsidRDefault="002C3E19" w:rsidP="00A4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A963" w14:textId="77777777" w:rsidR="002C3E19" w:rsidRDefault="002C3E19" w:rsidP="00A401AF">
      <w:pPr>
        <w:spacing w:after="0" w:line="240" w:lineRule="auto"/>
      </w:pPr>
      <w:r>
        <w:separator/>
      </w:r>
    </w:p>
  </w:footnote>
  <w:footnote w:type="continuationSeparator" w:id="0">
    <w:p w14:paraId="59270B45" w14:textId="77777777" w:rsidR="002C3E19" w:rsidRDefault="002C3E19" w:rsidP="00A40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34F"/>
    <w:multiLevelType w:val="hybridMultilevel"/>
    <w:tmpl w:val="3A7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F"/>
    <w:rsid w:val="00054B3A"/>
    <w:rsid w:val="00056C2A"/>
    <w:rsid w:val="00084616"/>
    <w:rsid w:val="00133E8D"/>
    <w:rsid w:val="0018654A"/>
    <w:rsid w:val="002343A7"/>
    <w:rsid w:val="00251342"/>
    <w:rsid w:val="002669AC"/>
    <w:rsid w:val="002756BD"/>
    <w:rsid w:val="002C3E19"/>
    <w:rsid w:val="002D58A2"/>
    <w:rsid w:val="00460A5E"/>
    <w:rsid w:val="0053177E"/>
    <w:rsid w:val="005321E9"/>
    <w:rsid w:val="0056329B"/>
    <w:rsid w:val="00706E23"/>
    <w:rsid w:val="00970179"/>
    <w:rsid w:val="00A36628"/>
    <w:rsid w:val="00A401AF"/>
    <w:rsid w:val="00AE3760"/>
    <w:rsid w:val="00AE4C21"/>
    <w:rsid w:val="00BA1038"/>
    <w:rsid w:val="00CC69E9"/>
    <w:rsid w:val="00D00194"/>
    <w:rsid w:val="00D3786C"/>
    <w:rsid w:val="00D870C9"/>
    <w:rsid w:val="00DA1511"/>
    <w:rsid w:val="00E2367D"/>
    <w:rsid w:val="00E6572E"/>
    <w:rsid w:val="00EC78C5"/>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1514"/>
  <w15:chartTrackingRefBased/>
  <w15:docId w15:val="{AB5AB559-4638-4499-9CAF-124B08B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1AF"/>
    <w:pPr>
      <w:spacing w:after="0" w:line="240" w:lineRule="auto"/>
    </w:pPr>
  </w:style>
  <w:style w:type="paragraph" w:styleId="Header">
    <w:name w:val="header"/>
    <w:basedOn w:val="Normal"/>
    <w:link w:val="HeaderChar"/>
    <w:uiPriority w:val="99"/>
    <w:unhideWhenUsed/>
    <w:rsid w:val="00A4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1AF"/>
  </w:style>
  <w:style w:type="paragraph" w:styleId="Footer">
    <w:name w:val="footer"/>
    <w:basedOn w:val="Normal"/>
    <w:link w:val="FooterChar"/>
    <w:uiPriority w:val="99"/>
    <w:unhideWhenUsed/>
    <w:rsid w:val="00A4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AF"/>
  </w:style>
  <w:style w:type="character" w:styleId="Hyperlink">
    <w:name w:val="Hyperlink"/>
    <w:basedOn w:val="DefaultParagraphFont"/>
    <w:uiPriority w:val="99"/>
    <w:unhideWhenUsed/>
    <w:rsid w:val="00D00194"/>
    <w:rPr>
      <w:color w:val="0000FF" w:themeColor="hyperlink"/>
      <w:u w:val="single"/>
    </w:rPr>
  </w:style>
  <w:style w:type="character" w:styleId="UnresolvedMention">
    <w:name w:val="Unresolved Mention"/>
    <w:basedOn w:val="DefaultParagraphFont"/>
    <w:uiPriority w:val="99"/>
    <w:semiHidden/>
    <w:unhideWhenUsed/>
    <w:rsid w:val="00D00194"/>
    <w:rPr>
      <w:color w:val="808080"/>
      <w:shd w:val="clear" w:color="auto" w:fill="E6E6E6"/>
    </w:rPr>
  </w:style>
  <w:style w:type="paragraph" w:customStyle="1" w:styleId="Default">
    <w:name w:val="Default"/>
    <w:rsid w:val="00BA103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56BD"/>
    <w:pPr>
      <w:spacing w:after="0" w:line="240" w:lineRule="auto"/>
    </w:pPr>
  </w:style>
  <w:style w:type="character" w:styleId="CommentReference">
    <w:name w:val="annotation reference"/>
    <w:basedOn w:val="DefaultParagraphFont"/>
    <w:uiPriority w:val="99"/>
    <w:semiHidden/>
    <w:unhideWhenUsed/>
    <w:rsid w:val="002756BD"/>
    <w:rPr>
      <w:sz w:val="16"/>
      <w:szCs w:val="16"/>
    </w:rPr>
  </w:style>
  <w:style w:type="paragraph" w:styleId="CommentText">
    <w:name w:val="annotation text"/>
    <w:basedOn w:val="Normal"/>
    <w:link w:val="CommentTextChar"/>
    <w:uiPriority w:val="99"/>
    <w:unhideWhenUsed/>
    <w:rsid w:val="002756BD"/>
    <w:pPr>
      <w:spacing w:line="240" w:lineRule="auto"/>
    </w:pPr>
    <w:rPr>
      <w:sz w:val="20"/>
      <w:szCs w:val="20"/>
    </w:rPr>
  </w:style>
  <w:style w:type="character" w:customStyle="1" w:styleId="CommentTextChar">
    <w:name w:val="Comment Text Char"/>
    <w:basedOn w:val="DefaultParagraphFont"/>
    <w:link w:val="CommentText"/>
    <w:uiPriority w:val="99"/>
    <w:rsid w:val="002756BD"/>
    <w:rPr>
      <w:sz w:val="20"/>
      <w:szCs w:val="20"/>
    </w:rPr>
  </w:style>
  <w:style w:type="paragraph" w:styleId="CommentSubject">
    <w:name w:val="annotation subject"/>
    <w:basedOn w:val="CommentText"/>
    <w:next w:val="CommentText"/>
    <w:link w:val="CommentSubjectChar"/>
    <w:uiPriority w:val="99"/>
    <w:semiHidden/>
    <w:unhideWhenUsed/>
    <w:rsid w:val="002756BD"/>
    <w:rPr>
      <w:b/>
      <w:bCs/>
    </w:rPr>
  </w:style>
  <w:style w:type="character" w:customStyle="1" w:styleId="CommentSubjectChar">
    <w:name w:val="Comment Subject Char"/>
    <w:basedOn w:val="CommentTextChar"/>
    <w:link w:val="CommentSubject"/>
    <w:uiPriority w:val="99"/>
    <w:semiHidden/>
    <w:rsid w:val="00275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mposium@phsco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Ewearne</dc:creator>
  <cp:keywords/>
  <dc:description/>
  <cp:lastModifiedBy>Chong, Christopher</cp:lastModifiedBy>
  <cp:revision>7</cp:revision>
  <dcterms:created xsi:type="dcterms:W3CDTF">2022-02-08T02:58:00Z</dcterms:created>
  <dcterms:modified xsi:type="dcterms:W3CDTF">2022-02-08T16:39:00Z</dcterms:modified>
</cp:coreProperties>
</file>